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pStyle w:val="2"/>
        <w:spacing w:line="520" w:lineRule="exact"/>
        <w:ind w:firstLine="44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xxx学会（协会、研究会）2022年度</w:t>
      </w:r>
    </w:p>
    <w:p>
      <w:pPr>
        <w:pStyle w:val="2"/>
        <w:spacing w:line="520" w:lineRule="exact"/>
        <w:ind w:firstLine="4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工作汇报</w:t>
      </w:r>
    </w:p>
    <w:bookmarkEnd w:id="0"/>
    <w:p>
      <w:pPr>
        <w:pStyle w:val="2"/>
        <w:spacing w:line="520" w:lineRule="exact"/>
        <w:ind w:firstLine="320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w:t>（模板）</w:t>
      </w:r>
    </w:p>
    <w:p>
      <w:pPr>
        <w:pStyle w:val="2"/>
        <w:spacing w:line="520" w:lineRule="exact"/>
        <w:ind w:firstLine="0" w:firstLineChars="0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2023年1月  日</w:t>
      </w:r>
    </w:p>
    <w:p>
      <w:pPr>
        <w:pStyle w:val="2"/>
        <w:spacing w:line="520" w:lineRule="exact"/>
        <w:ind w:firstLine="3200" w:firstLineChars="1000"/>
        <w:rPr>
          <w:rFonts w:eastAsia="楷体_GB2312"/>
          <w:szCs w:val="32"/>
        </w:rPr>
      </w:pPr>
    </w:p>
    <w:p>
      <w:pPr>
        <w:pStyle w:val="2"/>
        <w:spacing w:line="52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2022年，……，对照《自治区学会（协会、研究会）2022年度工作绩效评价自评表》自评得分为……分。现将2022年度工作汇报如下。</w:t>
      </w:r>
    </w:p>
    <w:p>
      <w:pPr>
        <w:pStyle w:val="2"/>
        <w:numPr>
          <w:ilvl w:val="0"/>
          <w:numId w:val="1"/>
        </w:numPr>
        <w:spacing w:line="520" w:lineRule="exact"/>
        <w:ind w:firstLine="320"/>
        <w:rPr>
          <w:rFonts w:eastAsia="方正黑体_GBK"/>
          <w:szCs w:val="32"/>
        </w:rPr>
      </w:pPr>
      <w:r>
        <w:rPr>
          <w:rFonts w:eastAsia="方正黑体_GBK"/>
          <w:szCs w:val="32"/>
        </w:rPr>
        <w:t>2022年工作开展情况</w:t>
      </w:r>
    </w:p>
    <w:p>
      <w:pPr>
        <w:pStyle w:val="2"/>
        <w:spacing w:line="520" w:lineRule="exact"/>
        <w:ind w:firstLine="0" w:firstLineChars="0"/>
        <w:rPr>
          <w:rFonts w:eastAsia="楷体_GB2312"/>
          <w:szCs w:val="32"/>
        </w:rPr>
      </w:pPr>
      <w:r>
        <w:rPr>
          <w:rFonts w:eastAsia="仿宋_GB2312"/>
          <w:szCs w:val="32"/>
        </w:rPr>
        <w:t xml:space="preserve">  </w:t>
      </w:r>
      <w:r>
        <w:rPr>
          <w:rFonts w:eastAsia="楷体_GB2312"/>
          <w:szCs w:val="32"/>
        </w:rPr>
        <w:t>（一）自身建设</w:t>
      </w:r>
    </w:p>
    <w:p>
      <w:pPr>
        <w:pStyle w:val="2"/>
        <w:spacing w:line="520" w:lineRule="exact"/>
        <w:ind w:firstLine="32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（二）党建工作</w:t>
      </w:r>
    </w:p>
    <w:p>
      <w:pPr>
        <w:pStyle w:val="2"/>
        <w:spacing w:line="520" w:lineRule="exact"/>
        <w:ind w:firstLine="320"/>
        <w:rPr>
          <w:rFonts w:eastAsia="楷体_GB2312"/>
          <w:szCs w:val="32"/>
        </w:rPr>
      </w:pPr>
      <w:r>
        <w:rPr>
          <w:rFonts w:eastAsia="楷体_GB2312"/>
          <w:szCs w:val="32"/>
        </w:rPr>
        <w:t>（三）业务工作</w:t>
      </w:r>
    </w:p>
    <w:p>
      <w:pPr>
        <w:pStyle w:val="2"/>
        <w:numPr>
          <w:ilvl w:val="0"/>
          <w:numId w:val="1"/>
        </w:numPr>
        <w:spacing w:line="520" w:lineRule="exact"/>
        <w:ind w:firstLine="320"/>
        <w:rPr>
          <w:rFonts w:eastAsia="方正黑体_GBK"/>
          <w:szCs w:val="32"/>
        </w:rPr>
      </w:pPr>
      <w:r>
        <w:rPr>
          <w:rFonts w:eastAsia="方正黑体_GBK"/>
          <w:szCs w:val="32"/>
        </w:rPr>
        <w:t>主要做法及特色亮点</w:t>
      </w:r>
    </w:p>
    <w:p>
      <w:pPr>
        <w:pStyle w:val="2"/>
        <w:spacing w:line="520" w:lineRule="exact"/>
        <w:ind w:firstLine="32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</w:t>
      </w:r>
    </w:p>
    <w:p>
      <w:pPr>
        <w:pStyle w:val="2"/>
        <w:spacing w:line="520" w:lineRule="exact"/>
        <w:ind w:firstLine="32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</w:t>
      </w:r>
    </w:p>
    <w:p>
      <w:pPr>
        <w:pStyle w:val="2"/>
        <w:spacing w:line="520" w:lineRule="exact"/>
        <w:ind w:firstLine="320"/>
        <w:rPr>
          <w:rFonts w:eastAsia="方正黑体_GBK"/>
          <w:szCs w:val="32"/>
        </w:rPr>
      </w:pPr>
      <w:r>
        <w:rPr>
          <w:rFonts w:eastAsia="方正黑体_GBK"/>
          <w:szCs w:val="32"/>
        </w:rPr>
        <w:t>……</w:t>
      </w:r>
    </w:p>
    <w:p>
      <w:pPr>
        <w:pStyle w:val="2"/>
        <w:numPr>
          <w:ilvl w:val="0"/>
          <w:numId w:val="1"/>
        </w:numPr>
        <w:spacing w:line="520" w:lineRule="exact"/>
        <w:ind w:firstLine="320"/>
        <w:rPr>
          <w:rFonts w:eastAsia="方正黑体_GBK"/>
          <w:szCs w:val="32"/>
        </w:rPr>
      </w:pPr>
      <w:r>
        <w:rPr>
          <w:rFonts w:eastAsia="方正黑体_GBK"/>
          <w:szCs w:val="32"/>
        </w:rPr>
        <w:t>存在问题和下一步工作计划</w:t>
      </w:r>
    </w:p>
    <w:p>
      <w:pPr>
        <w:pStyle w:val="2"/>
        <w:spacing w:line="520" w:lineRule="exact"/>
        <w:ind w:firstLine="320"/>
        <w:rPr>
          <w:rFonts w:eastAsia="仿宋_GB2312"/>
          <w:szCs w:val="32"/>
        </w:rPr>
      </w:pPr>
      <w:r>
        <w:rPr>
          <w:rFonts w:eastAsia="仿宋_GB2312"/>
          <w:szCs w:val="32"/>
        </w:rPr>
        <w:t>……等方面存在问题，主要表现在：一是……；二是……；三是……。</w:t>
      </w:r>
    </w:p>
    <w:p>
      <w:pPr>
        <w:pStyle w:val="2"/>
        <w:spacing w:line="520" w:lineRule="exact"/>
        <w:ind w:firstLine="320"/>
        <w:rPr>
          <w:rFonts w:eastAsia="黑体"/>
        </w:rPr>
      </w:pPr>
      <w:r>
        <w:rPr>
          <w:rFonts w:eastAsia="仿宋_GB2312"/>
          <w:szCs w:val="32"/>
        </w:rPr>
        <w:t>2023年，将重点开展以下工作……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BFA6F"/>
    <w:multiLevelType w:val="singleLevel"/>
    <w:tmpl w:val="7F9BFA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4956"/>
    <w:rsid w:val="584C49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eastAsia="仿宋"/>
      <w:sz w:val="32"/>
      <w:szCs w:val="2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2023-01-10T07:44:00Z</dcterms:created>
  <dc:creator>Administrator</dc:creator>
  <cp:lastModifiedBy>Administrator</cp:lastModifiedBy>
  <dcterms:modified xsi:type="dcterms:W3CDTF">2023-01-10T07:44:26Z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