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/>
          <w:szCs w:val="28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widowControl w:val="0"/>
        <w:spacing w:before="120" w:beforeLines="50" w:after="360" w:afterLines="150" w:line="700" w:lineRule="exact"/>
        <w:ind w:left="0" w:leftChars="0" w:firstLine="0" w:firstLineChars="0"/>
        <w:jc w:val="both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u w:val="single"/>
        </w:rPr>
        <w:t xml:space="preserve">           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利用已有场所改建科技馆名单</w:t>
      </w:r>
    </w:p>
    <w:bookmarkEnd w:id="0"/>
    <w:p>
      <w:pPr>
        <w:widowControl w:val="0"/>
        <w:snapToGrid w:val="0"/>
        <w:spacing w:after="120" w:afterLines="50" w:line="320" w:lineRule="exact"/>
        <w:ind w:left="0" w:leftChars="0" w:firstLine="0" w:firstLineChars="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地州（市）</w:t>
      </w:r>
      <w:r>
        <w:rPr>
          <w:rFonts w:hint="eastAsia" w:ascii="Times New Roman" w:hAnsi="Times New Roman" w:eastAsia="仿宋_GB2312"/>
          <w:sz w:val="28"/>
          <w:szCs w:val="28"/>
        </w:rPr>
        <w:t>级科协意见（盖章）：          填表日期：  年   月  日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45"/>
        <w:gridCol w:w="1182"/>
        <w:gridCol w:w="1070"/>
        <w:gridCol w:w="1020"/>
        <w:gridCol w:w="1204"/>
        <w:gridCol w:w="1317"/>
        <w:gridCol w:w="102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</w:t>
            </w:r>
          </w:p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b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改建后</w:t>
            </w:r>
            <w:r>
              <w:rPr>
                <w:rFonts w:ascii="Times New Roman" w:hAnsi="Times New Roman" w:eastAsia="黑体"/>
                <w:sz w:val="24"/>
              </w:rPr>
              <w:t>场馆名称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场馆级别</w:t>
            </w:r>
            <w:r>
              <w:rPr>
                <w:rFonts w:ascii="Times New Roman" w:hAnsi="Times New Roman" w:eastAsia="仿宋_GB2312"/>
                <w:sz w:val="24"/>
              </w:rPr>
              <w:t>（省/部级、地/市级、县级）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原场所名称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上级主管单位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发改委立项时间和批文文号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预期建成开放时间</w:t>
            </w:r>
            <w:r>
              <w:rPr>
                <w:rFonts w:ascii="Times New Roman" w:hAnsi="Times New Roman" w:eastAsia="仿宋_GB2312"/>
                <w:sz w:val="24"/>
              </w:rPr>
              <w:t>（ 年 月）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规划建筑面积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20" w:lineRule="exact"/>
              <w:ind w:left="0" w:leftChars="0" w:firstLine="0" w:firstLineChars="0"/>
              <w:jc w:val="both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规划常设展厅面积</w:t>
            </w: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Batang"/>
                <w:sz w:val="24"/>
              </w:rPr>
              <w:t>㎡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ind w:left="0" w:leftChars="0" w:firstLine="0" w:firstLineChars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ind w:left="0" w:leftChars="0" w:firstLine="0" w:firstLineChars="0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ind w:left="0" w:leftChars="0" w:firstLine="0" w:firstLineChars="0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00" w:beforeAutospacing="1" w:after="100" w:afterAutospacing="1" w:line="280" w:lineRule="exact"/>
              <w:contextualSpacing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80"/>
      </w:pPr>
      <w:r>
        <w:separator/>
      </w:r>
    </w:p>
  </w:endnote>
  <w:endnote w:type="continuationSeparator" w:id="1">
    <w:p>
      <w:pPr>
        <w:spacing w:line="240" w:lineRule="auto"/>
        <w:ind w:firstLine="8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altName w:val="方正书宋_GBK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880"/>
      </w:pPr>
      <w:r>
        <w:separator/>
      </w:r>
    </w:p>
  </w:footnote>
  <w:footnote w:type="continuationSeparator" w:id="1">
    <w:p>
      <w:pPr>
        <w:spacing w:line="240" w:lineRule="auto"/>
        <w:ind w:firstLine="8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96D1"/>
    <w:rsid w:val="3FD79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4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2023-01-12T19:37:00Z</dcterms:created>
  <dc:creator>kx</dc:creator>
  <cp:lastModifiedBy>kx</cp:lastModifiedBy>
  <dcterms:modified xsi:type="dcterms:W3CDTF">2023-01-12T19:38:05Z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