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260" w:rightChars="6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ascii="黑体" w:hAnsi="黑体" w:eastAsia="黑体"/>
          <w:sz w:val="32"/>
          <w:szCs w:val="32"/>
        </w:rPr>
        <w:t>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spacing w:before="120" w:beforeLines="50" w:after="360" w:afterLines="150" w:line="700" w:lineRule="exact"/>
        <w:ind w:right="1260" w:rightChars="600"/>
        <w:jc w:val="center"/>
        <w:rPr>
          <w:rFonts w:hint="eastAsia" w:ascii="楷体_GB2312" w:hAnsi="Garamond" w:eastAsia="楷体_GB2312"/>
          <w:sz w:val="30"/>
          <w:szCs w:val="30"/>
        </w:rPr>
      </w:pPr>
      <w:bookmarkStart w:id="0" w:name="_GoBack"/>
      <w:r>
        <w:rPr>
          <w:rFonts w:hint="eastAsia" w:ascii="小标宋" w:hAnsi="Garamond" w:eastAsia="小标宋"/>
          <w:sz w:val="44"/>
          <w:szCs w:val="44"/>
        </w:rPr>
        <w:t>中期评估报告框架</w:t>
      </w:r>
      <w:bookmarkEnd w:id="0"/>
      <w:r>
        <w:rPr>
          <w:rFonts w:hint="eastAsia" w:ascii="仿宋_GB2312" w:hAnsi="Garamond" w:eastAsia="仿宋_GB2312"/>
          <w:sz w:val="32"/>
          <w:szCs w:val="32"/>
        </w:rPr>
        <w:br w:type="textWrapping"/>
      </w:r>
      <w:r>
        <w:rPr>
          <w:rFonts w:hint="eastAsia" w:ascii="楷体_GB2312" w:hAnsi="Garamond" w:eastAsia="楷体_GB2312"/>
          <w:sz w:val="30"/>
          <w:szCs w:val="30"/>
        </w:rPr>
        <w:t>（示例）</w:t>
      </w:r>
    </w:p>
    <w:p>
      <w:pPr>
        <w:spacing w:line="580" w:lineRule="exact"/>
        <w:ind w:right="1260" w:rightChars="600"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一、《纲要》实施总体进展情况</w:t>
      </w:r>
    </w:p>
    <w:p>
      <w:pPr>
        <w:spacing w:line="580" w:lineRule="exact"/>
        <w:ind w:right="42" w:rightChars="2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（一）组织实施保障情况</w:t>
      </w:r>
    </w:p>
    <w:p>
      <w:pPr>
        <w:spacing w:line="580" w:lineRule="exact"/>
        <w:ind w:right="1260" w:rightChars="600"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（二）“十四五”工作任务完成情况</w:t>
      </w:r>
    </w:p>
    <w:p>
      <w:pPr>
        <w:spacing w:line="580" w:lineRule="exact"/>
        <w:ind w:right="1260" w:rightChars="600"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二、《纲要》实施的主要经验和成</w:t>
      </w:r>
      <w:r>
        <w:rPr>
          <w:rFonts w:ascii="黑体" w:hAnsi="黑体" w:eastAsia="黑体"/>
          <w:sz w:val="32"/>
          <w:szCs w:val="32"/>
        </w:rPr>
        <w:t>效</w:t>
      </w:r>
    </w:p>
    <w:p>
      <w:pPr>
        <w:spacing w:line="580" w:lineRule="exact"/>
        <w:ind w:right="1260" w:rightChars="600"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三、《纲要》实施面临的问题和困难</w:t>
      </w:r>
    </w:p>
    <w:p>
      <w:pPr>
        <w:spacing w:line="580" w:lineRule="exact"/>
        <w:ind w:right="1260" w:rightChars="600" w:firstLine="640" w:firstLineChars="200"/>
        <w:rPr>
          <w:rFonts w:hint="eastAsia" w:ascii="仿宋_GB2312" w:hAnsi="Garamond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四、进一步推进《纲要》实施的对策建议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aramond">
    <w:panose1 w:val="02020502050306020203"/>
    <w:charset w:val="00"/>
    <w:family w:val="roman"/>
    <w:pitch w:val="default"/>
    <w:sig w:usb0="00000000" w:usb1="00000000" w:usb2="00000000" w:usb3="00000000" w:csb0="0000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8"/>
        <w:szCs w:val="28"/>
      </w:rPr>
    </w:pPr>
    <w:r>
      <w:rPr>
        <w:rStyle w:val="4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4"/>
        <w:rFonts w:hint="eastAsia"/>
        <w:sz w:val="28"/>
        <w:szCs w:val="28"/>
      </w:rPr>
      <w:t xml:space="preserve"> —</w:t>
    </w:r>
  </w:p>
  <w:p>
    <w:pPr>
      <w:pStyle w:val="2"/>
      <w:ind w:right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45F9F"/>
    <w:rsid w:val="37945F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2023-04-11T11:18:00Z</dcterms:created>
  <dc:creator>Administrator</dc:creator>
  <cp:lastModifiedBy>Administrator</cp:lastModifiedBy>
  <dcterms:modified xsi:type="dcterms:W3CDTF">2023-04-11T11:19:05Z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