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ascii="Times New Roman" w:hAnsi="Times New Roman" w:eastAsia="黑体"/>
          <w:sz w:val="32"/>
          <w:szCs w:val="32"/>
        </w:rPr>
      </w:pPr>
      <w:bookmarkStart w:id="0" w:name="_Hlk133080344"/>
      <w:r>
        <w:rPr>
          <w:rFonts w:ascii="Times New Roman" w:hAnsi="Times New Roman" w:eastAsia="黑体"/>
          <w:sz w:val="32"/>
          <w:szCs w:val="32"/>
        </w:rPr>
        <w:t>附件</w:t>
      </w:r>
    </w:p>
    <w:p>
      <w:pPr>
        <w:spacing w:line="560" w:lineRule="exact"/>
        <w:jc w:val="left"/>
        <w:rPr>
          <w:rFonts w:ascii="Times New Roman" w:hAnsi="Times New Roman" w:eastAsia="黑体"/>
          <w:sz w:val="32"/>
          <w:szCs w:val="32"/>
        </w:rPr>
      </w:pPr>
    </w:p>
    <w:p>
      <w:pPr>
        <w:spacing w:line="560" w:lineRule="exact"/>
        <w:jc w:val="center"/>
        <w:rPr>
          <w:rFonts w:ascii="Times New Roman" w:hAnsi="Times New Roman" w:eastAsia="方正小标宋简体"/>
          <w:sz w:val="44"/>
          <w:szCs w:val="44"/>
        </w:rPr>
      </w:pPr>
      <w:bookmarkStart w:id="1" w:name="_GoBack"/>
      <w:r>
        <w:rPr>
          <w:rFonts w:ascii="Times New Roman" w:hAnsi="Times New Roman" w:eastAsia="方正小标宋简体"/>
          <w:sz w:val="44"/>
          <w:szCs w:val="44"/>
        </w:rPr>
        <w:t>第三届全国创新争先奖新疆拟推荐对象名单</w:t>
      </w:r>
      <w:bookmarkEnd w:id="0"/>
    </w:p>
    <w:p>
      <w:pPr>
        <w:spacing w:line="560" w:lineRule="exact"/>
        <w:ind w:firstLine="640" w:firstLineChars="200"/>
        <w:jc w:val="left"/>
        <w:rPr>
          <w:rFonts w:ascii="Times New Roman" w:hAnsi="Times New Roman" w:eastAsia="黑体"/>
          <w:sz w:val="32"/>
          <w:szCs w:val="32"/>
        </w:rPr>
      </w:pPr>
    </w:p>
    <w:bookmarkEnd w:id="1"/>
    <w:p>
      <w:pPr>
        <w:spacing w:line="560" w:lineRule="exact"/>
        <w:ind w:firstLine="640" w:firstLineChars="200"/>
        <w:rPr>
          <w:rFonts w:ascii="Times New Roman" w:hAnsi="Times New Roman" w:eastAsia="黑体"/>
          <w:sz w:val="32"/>
          <w:szCs w:val="32"/>
        </w:rPr>
      </w:pPr>
      <w:r>
        <w:rPr>
          <w:rFonts w:ascii="Times New Roman" w:hAnsi="Times New Roman" w:eastAsia="黑体"/>
          <w:sz w:val="32"/>
          <w:szCs w:val="32"/>
        </w:rPr>
        <w:t>一、个人奖拟推荐对象</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雷加强，男，汉族，1961年7月生，中国科学院新疆生态与地理研究所研究员。雷加强带领团队面向南疆三地州生态建设与脱贫攻坚的需求，聚焦塔里木盆地南缘生态环境综合整治，破解了高海拔、极干旱、重盐碱、强风沙等困难立地条件生态建设技术难题，构建了以内陆河流域为单元的塔里木盆地南缘生态综合整治模式；建立了面向生态建设目标的技术空间适配信息库，创立了“示范基地+信息平台+服务系统”的生态建设技术推广应用范式；攻克了贫困乡村生态经济发展技术瓶颈，创新了南疆三地州农牧民增收和可持续经营路径；建成10个试验示范基地，示范面积14715亩，推广面积16.2万亩，辐射面积72.33万亩，技术培训8000余人次，网络科普13万余人次。基于研究创建的流沙地咸水灌溉造林模式、活化沙地无灌溉植被恢复模式和经济型生态屏障建设模式等，雷加强带领团队转战非洲、中亚等国家，与联合国环境规划署、非洲绿色长城组织等合作，推动中国荒漠化技术输出与应用，在毛里塔尼亚、埃塞俄比亚、哈萨克斯坦等国家建立了试验示范区，在《联合国防治荒漠化公约》第十四次缔约方大会成功举办了以“搭建人地和谐科学和应用的桥梁：生态恢复、可持续发展与绿色生计”为主题的边会，推进了中国荒漠化技术走出国门，服务于绿色丝绸之路建设。</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张元明，男，汉族，1972年10月生，中国科学院新疆生态与地理研究所所长、研究员，博士生导师，入选国家“万人计划”中青年科技创新领军人才，重点研发计划首席科学家。张元明长期扎根边疆，甘于奉献，团结同志，学风正派，治学严谨。长期围绕荒漠生态系统结构与功能，聚焦荒漠植物对环境变化的适应性、荒漠地表生物土壤结皮的生态功能等领域开展相关研究，取得了系列进展。以第一或通讯作者发表SCI论文120余篇，包括Geoderma,FunctionalEcology,AnnalsofBotany等国际知名刊物，以共同作者在Science,NaturePlants等刊物发表文章3篇。参与国际专著编写，以第一著者出版中文专著2部。2006年获中国植物学会“全国优秀青年植物学工作者”称号，2009年获第二届新疆青年科技奖，2014年被中科院授予“王宽诚西部学者突出贡献奖”称号。培养硕、博士生47名，其中1人获中科院青促会优秀会员，多人获中科院院长优秀奖、国家奖学金等。获新疆自然科学一等奖1项（2017），科技进步一等奖2项（2009、2011），多项咨询建议被国家领导人批示，成功领衔申报“第三次新疆综合科学考察”重大专项（总经费6.83亿元），为新疆生物多样性保护和生态环境建设作出了突出贡献。</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3.田长彦，男，汉族，1961年2月生，中国科学院新疆生态与地理研究所国家生态监测站站长，研究员。田长彦从1982年至今，足迹遍布新疆85个县（市）。承担完成了国家重点研发计划重点专项、国家自然基金重点项目、“973”计划课题、国家863计划课题，中国科学院知识创新项目、自治区重点项目、地方委托等项目40余项。成功孵化出新疆福禾鑫盛生物科技有限公司，注册资本3000万元。年生产盐生植物种30吨、苗木6万株、生产销售盐生植物生鲜蔬菜3000余公斤、生产盐生植物青贮料5000余吨、开发出多种产品。技术成果辐射推广4012.4多万亩，示范区重盐碱地耕层盐分降幅达到50%以上，增产10%-13%，亩增收138元，总增收13.68亿元。获自治区科学技术奖突出贡献奖、国家科技进步二等奖3项，新疆科技进步一等奖2项、二等奖1项、三等奖2项，兵团科技进步一等奖1项，中国科学院杰出成就奖1项。授权发明专利47项，软件登记2个、专著3部。发表论文300余篇，其中SCI收录论文105篇被引超1042次，单篇最高引用168次。享受国务院政府津贴、全国“五一”劳动奖章获得者、中国科学院先进工作者、全国优秀科技工作者、自治区有突出贡献的优秀专家、自治区天山领军人才，庆祝中华人民共和国成立70周年纪念章，入选“中国科学院特聘研究员”计划等。</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4.王维庆，男，汉族，1959年5月生，新疆大学“可再生能源发电与并网控制”教育部工程研究中心主任，教授。王维庆是我国最早从事风电机组研发的人员之一，30年潜心励志，在大型风力发电机组关键零部件，整机控制及检测，性能升级、并网送出和大型海上风电技术的研究和工程应用方面，做出了开创性和引领性的工作。在国内首次解释了失速型大型风电机组控制机理并提出了技术路线图，研制成功国内第一台具有自主知识产权的失速型大型风电机组电控系统；研发突破制约我国大型风电机组的关键控制技术，解决了风电机组受制于人及环境适应性的关键技术难题，构建一套完整的大型风电机组控制理论与大规模风电场集群并网工程技术体系。突破海上风电机组控制技术，研发的Electrical-TOP技术，使适用于我国海域多类风区条件的大型风电机组迈向更新的台阶。他创建和领导的团队促进了我国风电技术自主创新与产业化。持续奋斗，培养博硕士生197名，获国家科技进步二等奖2项，何梁何利基金科学与技术创新奖1项，自治区科技进步特等奖1项、一等奖3项，中国产学研合作创新奖1项；2007获国务院特贴专家、全国优秀科技工作者、自治区首批天山领军人才、第四届新疆青年科技创新杰出奖；发表学术论文367篇，出版专著5部、教材2部，授权专利20余件，编写标准2项。</w:t>
      </w:r>
    </w:p>
    <w:p>
      <w:pPr>
        <w:spacing w:line="560" w:lineRule="exact"/>
        <w:ind w:firstLine="640" w:firstLineChars="200"/>
        <w:rPr>
          <w:rFonts w:ascii="Times New Roman" w:hAnsi="Times New Roman" w:eastAsia="仿宋"/>
          <w:color w:val="000000"/>
          <w:kern w:val="0"/>
          <w:sz w:val="32"/>
          <w:szCs w:val="32"/>
          <w:lang w:bidi="ar"/>
        </w:rPr>
      </w:pPr>
      <w:r>
        <w:rPr>
          <w:rFonts w:ascii="Times New Roman" w:hAnsi="Times New Roman" w:eastAsia="仿宋_GB2312"/>
          <w:sz w:val="32"/>
          <w:szCs w:val="32"/>
        </w:rPr>
        <w:t>5.黄艳利，男，汉族，1982年8月生，新疆工程学院矿业工程与地质学院院长、新疆煤炭资源绿色开采教育部重点实验室主任，教授。黄艳利</w:t>
      </w:r>
      <w:r>
        <w:rPr>
          <w:rFonts w:ascii="Times New Roman" w:hAnsi="Times New Roman" w:eastAsia="仿宋"/>
          <w:color w:val="000000"/>
          <w:kern w:val="0"/>
          <w:sz w:val="32"/>
          <w:szCs w:val="32"/>
          <w:lang w:bidi="ar"/>
        </w:rPr>
        <w:t>研发了煤矿固体废弃物充填开采水资源保护关键技术，研制出煤矸石基散体和胶结充填材料，揭示了充填体承载压缩率对覆岩裂隙场、渗流场的控制机制，提出了煤基固废充填控制隔水关键层稳定工程设计方法，得到了采空区充填矸石中重金属元素析出-迁移规律，建立了矸石固废对地下水影响的评价体系与控制方法。目前本技术已经推广应用至山东、河北、河南、宁夏、陕西、新疆等多个省份的20余个煤矿，解决了煤基固废处置与采动水资源保护的难题，产生了显著的经济、社会及环境效益，累计新增产量1108.23万吨，新增利润26.33亿元。围绕本项技术，申请人获国家万人计划中青年领军人才、中国青年科技奖、国家优青、江苏特聘教授，天山创新团队首席科学家等人才工程或荣誉称号，研究成果获国家技术发明二等奖1项（排名3），省部级科技进步一等奖3项（排名1、4、5）、二等奖3项（排名1、2、3），制定国家标准1项、行业标准7项。</w:t>
      </w:r>
    </w:p>
    <w:p>
      <w:pPr>
        <w:spacing w:line="560" w:lineRule="exact"/>
        <w:ind w:firstLine="640" w:firstLineChars="200"/>
        <w:rPr>
          <w:rFonts w:ascii="Times New Roman" w:hAnsi="Times New Roman" w:eastAsia="仿宋"/>
          <w:color w:val="000000"/>
          <w:kern w:val="0"/>
          <w:sz w:val="32"/>
          <w:szCs w:val="32"/>
          <w:lang w:bidi="ar"/>
        </w:rPr>
      </w:pPr>
      <w:r>
        <w:rPr>
          <w:rFonts w:ascii="Times New Roman" w:hAnsi="Times New Roman" w:eastAsia="仿宋"/>
          <w:color w:val="000000"/>
          <w:kern w:val="0"/>
          <w:sz w:val="32"/>
          <w:szCs w:val="32"/>
          <w:lang w:bidi="ar"/>
        </w:rPr>
        <w:t>6.</w:t>
      </w:r>
      <w:r>
        <w:rPr>
          <w:rFonts w:ascii="Times New Roman" w:hAnsi="Times New Roman" w:eastAsia="仿宋_GB2312"/>
          <w:sz w:val="32"/>
          <w:szCs w:val="32"/>
        </w:rPr>
        <w:t>李治</w:t>
      </w:r>
      <w:r>
        <w:rPr>
          <w:rFonts w:ascii="Times New Roman" w:hAnsi="Times New Roman" w:eastAsia="仿宋"/>
          <w:color w:val="000000"/>
          <w:kern w:val="0"/>
          <w:sz w:val="32"/>
          <w:szCs w:val="32"/>
          <w:lang w:bidi="ar"/>
        </w:rPr>
        <w:t>建，男，汉族，1982年4月生，新疆维吾尔自治区维吾尔医医院党委委员、副院长，研究员、主任药师、博士生导师，国家青年岐黄学者，自治区青年岐黄学者，新疆第十一批有突出贡献优秀专家，新疆“天山英才”高层次领军人才。兼任中国民族医药学会科研分会副会长兼秘书长，中国民族医药学会循证医学分会副会长，新疆医院协会中医药管理专业委员会青年委员会主任委员，中国毒理学会青年委员会常务委员、中国毒理学会生殖毒理专业委员会青年委员、中国毒理学会中药与天然药物毒理专业委员会委员等职务。近年来主持国家自然科学基金3项，主持国家重点研发专项、重大新药创制专项课题、自治区重大项目等15项。主持或参与40余项民族药的新药研发工作，获得临床研究批件/默示许可15项，主持和参与15项新药研究，其中主持的项目成果转化2项、专利转让4项；参与的项目成果转让7项。获新疆青年科技奖，自治区科技进步奖一等奖、二等奖，中华医学科技奖二等奖等7项科技奖励。发表学术论文56篇，其中SCI8篇，专著3部。</w:t>
      </w:r>
    </w:p>
    <w:p>
      <w:pPr>
        <w:spacing w:line="560" w:lineRule="exact"/>
        <w:ind w:firstLine="640" w:firstLineChars="200"/>
        <w:rPr>
          <w:rFonts w:ascii="Times New Roman" w:hAnsi="Times New Roman" w:eastAsia="仿宋"/>
          <w:color w:val="000000"/>
          <w:kern w:val="0"/>
          <w:sz w:val="32"/>
          <w:szCs w:val="32"/>
          <w:lang w:bidi="ar"/>
        </w:rPr>
      </w:pPr>
      <w:r>
        <w:rPr>
          <w:rFonts w:ascii="Times New Roman" w:hAnsi="Times New Roman" w:eastAsia="仿宋"/>
          <w:color w:val="000000"/>
          <w:kern w:val="0"/>
          <w:sz w:val="32"/>
          <w:szCs w:val="32"/>
          <w:lang w:bidi="ar"/>
        </w:rPr>
        <w:t>7.</w:t>
      </w:r>
      <w:r>
        <w:rPr>
          <w:rFonts w:ascii="Times New Roman" w:hAnsi="Times New Roman" w:eastAsia="仿宋_GB2312"/>
          <w:sz w:val="32"/>
          <w:szCs w:val="32"/>
        </w:rPr>
        <w:t>孙新革，男，汉族</w:t>
      </w:r>
      <w:r>
        <w:rPr>
          <w:rFonts w:ascii="Times New Roman" w:hAnsi="Times New Roman" w:eastAsia="仿宋"/>
          <w:color w:val="000000"/>
          <w:kern w:val="0"/>
          <w:sz w:val="32"/>
          <w:szCs w:val="32"/>
          <w:lang w:bidi="ar"/>
        </w:rPr>
        <w:t>，1968年8月生，中国石油新疆油田分公司勘探开发研究院正高级工程师。孙新革是中国石油集团高级技术专家，先后主持《浅层超稠油开发关键技术研究与应用》和SAGD重大开发试验，取得重要创新成果，使我国陆相强非均质稠油油藏开发技术处于国际前列。新疆稠油属“国宝级”的优质环烷原油，开发意义重大。该类油藏非均质性强，原油以“固态和近固态”状赋存，开采机理复杂、技术“卡点”多。近20年以来，同团队成员持续创新，是新疆稠油年产量由200万吨增长到500万吨的主要贡献者。一是创新多渗流屏障超稠油高速泄油技术。保障超稠油油藏“泄得快”，建成了首个低品位超稠油120万吨工业化基地，完全成本33.1美元/桶。二是创新多级窜流通道下特稠油高效驱油技术。满足特稠油油藏“驱得均”，建成了国内首个百万吨蒸汽驱工业化基地，采收率由30%提高到65%。三是创新低含油饱和度油藏高温火烧技术。实现薄层特稠油油藏注蒸汽废弃后火驱“烧得稳”，采收率由28.9%提高至65.1%，建成了千口井火驱工业化试验基地。四是创建稠油高效低碳开发技术。推动热采开发与新能源协同，研发“低碳、零碳、负碳”开发技术系列，形成了稠油热采低碳循环开发方式。</w:t>
      </w:r>
    </w:p>
    <w:p>
      <w:pPr>
        <w:spacing w:line="560" w:lineRule="exact"/>
        <w:ind w:firstLine="640" w:firstLineChars="200"/>
        <w:rPr>
          <w:rFonts w:ascii="Times New Roman" w:hAnsi="Times New Roman" w:eastAsia="仿宋"/>
          <w:color w:val="000000"/>
          <w:kern w:val="0"/>
          <w:sz w:val="32"/>
          <w:szCs w:val="32"/>
          <w:lang w:bidi="ar"/>
        </w:rPr>
      </w:pPr>
      <w:r>
        <w:rPr>
          <w:rFonts w:ascii="Times New Roman" w:hAnsi="Times New Roman" w:eastAsia="仿宋"/>
          <w:color w:val="000000"/>
          <w:kern w:val="0"/>
          <w:sz w:val="32"/>
          <w:szCs w:val="32"/>
          <w:lang w:bidi="ar"/>
        </w:rPr>
        <w:t>8.</w:t>
      </w:r>
      <w:r>
        <w:rPr>
          <w:rFonts w:ascii="Times New Roman" w:hAnsi="Times New Roman" w:eastAsia="仿宋_GB2312"/>
          <w:sz w:val="32"/>
          <w:szCs w:val="32"/>
        </w:rPr>
        <w:t>王文峰，男，汉族，</w:t>
      </w:r>
      <w:r>
        <w:rPr>
          <w:rFonts w:ascii="Times New Roman" w:hAnsi="Times New Roman" w:eastAsia="仿宋"/>
          <w:color w:val="000000"/>
          <w:kern w:val="0"/>
          <w:sz w:val="32"/>
          <w:szCs w:val="32"/>
          <w:lang w:bidi="ar"/>
        </w:rPr>
        <w:t>1970年4月生，</w:t>
      </w:r>
      <w:r>
        <w:rPr>
          <w:rFonts w:ascii="Times New Roman" w:hAnsi="Times New Roman" w:eastAsia="仿宋_GB2312"/>
          <w:color w:val="000000"/>
          <w:kern w:val="0"/>
          <w:sz w:val="32"/>
          <w:szCs w:val="32"/>
          <w:lang w:bidi="ar"/>
        </w:rPr>
        <w:t>新疆大学地质与矿业工程学院院长、中国矿业大学西部能源研究院院长，二级</w:t>
      </w:r>
      <w:r>
        <w:rPr>
          <w:rFonts w:ascii="Times New Roman" w:hAnsi="Times New Roman" w:eastAsia="仿宋"/>
          <w:color w:val="000000"/>
          <w:kern w:val="0"/>
          <w:sz w:val="32"/>
          <w:szCs w:val="32"/>
          <w:lang w:bidi="ar"/>
        </w:rPr>
        <w:t>教授。王文峰是全国百篇优秀博士学位论文奖获得者，中国矿业大学二级教授，于2018年底援疆到新疆大学任地质与矿业工程学院院长，是自治区“天池学者”特聘教授，入选自治区天山创新团队。援疆4年来推动了学院跨越式发展；获地质学一级硕士点、资源与环境专业博士点，资源勘查专业通过工程认证、新增省部科研平台2个，全院科研经费4年翻了10倍多，即由2018年以前的每年500-600万元增加到2022年的7000多万元，同时全院的SCI论文数、教师晋升高级职称数，获省部级科技奖数等双一流建设指标均位于学校前列。申请人揭示了煤中关键金属Ga、Au等的赋存特征与成矿机理，确定了工业利用煤中关键金属的边界品位，发展了煤系关键金属成矿理论。创造性地构建了煤炭资源洁净潜势评价体系，据此划分了全国煤炭资源洁净等级，编制了我国第一幅《中国煤炭资源洁净等级分布图》，并在国内外率先对煤中有害微量元素洗选迁移分配进行了系统研究，确定了中高灰分煤物理分选的精煤灰分极限（2-5%），研究成果在最大化脱除煤中有害物质的洁净利用方面具有应用前景，在国际著名期刊Science、Energy等上发表，被中国煤炭地质总局推广应用。</w:t>
      </w:r>
    </w:p>
    <w:p>
      <w:pPr>
        <w:spacing w:line="560" w:lineRule="exact"/>
        <w:ind w:firstLine="640" w:firstLineChars="200"/>
        <w:rPr>
          <w:rFonts w:ascii="Times New Roman" w:hAnsi="Times New Roman" w:eastAsia="仿宋"/>
          <w:color w:val="000000"/>
          <w:kern w:val="0"/>
          <w:sz w:val="32"/>
          <w:szCs w:val="32"/>
          <w:lang w:bidi="ar"/>
        </w:rPr>
      </w:pPr>
      <w:r>
        <w:rPr>
          <w:rFonts w:ascii="Times New Roman" w:hAnsi="Times New Roman" w:eastAsia="仿宋_GB2312"/>
          <w:sz w:val="32"/>
          <w:szCs w:val="32"/>
        </w:rPr>
        <w:t>9.郭文超，男</w:t>
      </w:r>
      <w:r>
        <w:rPr>
          <w:rFonts w:ascii="Times New Roman" w:hAnsi="Times New Roman" w:eastAsia="仿宋"/>
          <w:color w:val="000000"/>
          <w:kern w:val="0"/>
          <w:sz w:val="32"/>
          <w:szCs w:val="32"/>
          <w:lang w:bidi="ar"/>
        </w:rPr>
        <w:t>，汉族，1966年4月生，新疆农业科学院植物保护研究所所长，研究员。郭文超同志为我国农业生物安全领域知名专家，第十三届自治区政协委员，第九届自治区科协常委。获2004年“新疆十大杰出青年提名奖”和“第九届中国农学会青年科技奖”；1998年、2006年被评为“新疆维吾尔自治区优秀专业技术工作者”；2009年获“自治区优秀归国人员”称号；2012年、2017年入选“天山英才”计划；2015年荣获“自治区有突出贡献优秀专家”，同年入选“国家百千万人才工程”，授予“国家有突出贡献中青年专家”；2016年荣获“享受国务院特殊津贴专家”；2019年入选首批“天山领军人才”计划；2022年入选自治区现代农业产业技术体系建设战略咨询科学家委员会。积极投身科研一线从事农业外来入侵生物监测与防控和农业重大有害生物生物防治技术研究与应用，先后主持国家科技支撑计划、国家自然科学基金、公益性行业（农业）专项等各类科研项目近40项，获省级科技进步奖14项，其中自治区科技进步一等奖2项，二等奖5项，三等奖6项；先后发表论文260余篇，其中SCI论文30余篇，获得授权发明国家专利7项，制定地方标准13项，编写专著13部，培养研究生近30名。</w:t>
      </w:r>
    </w:p>
    <w:p>
      <w:pPr>
        <w:spacing w:line="560" w:lineRule="exact"/>
        <w:ind w:firstLine="640" w:firstLineChars="200"/>
        <w:rPr>
          <w:rFonts w:ascii="Times New Roman" w:hAnsi="Times New Roman" w:eastAsia="仿宋"/>
          <w:color w:val="000000"/>
          <w:kern w:val="0"/>
          <w:sz w:val="32"/>
          <w:szCs w:val="32"/>
          <w:lang w:bidi="ar"/>
        </w:rPr>
      </w:pPr>
      <w:r>
        <w:rPr>
          <w:rFonts w:ascii="Times New Roman" w:hAnsi="Times New Roman" w:eastAsia="仿宋"/>
          <w:color w:val="000000"/>
          <w:kern w:val="0"/>
          <w:sz w:val="32"/>
          <w:szCs w:val="32"/>
          <w:lang w:bidi="ar"/>
        </w:rPr>
        <w:t>10.宋亮，男，汉族，1980年5月生，新疆交投建设管理有限责任公司总经理，正高级工程师、研究员。宋亮围绕西部地区公路建设领域迫切需求，针对重大工程建设的突出技术问题和科学难题，持续开展大量技术攻关工作，在干旱荒漠区公路修筑技术、高速公路改扩建关键技术、内陆干盐湖区公路修筑技术等方面取得了重大突破，形成系列实质性创新成果及关键技术。成果在重大工程建设项目中推广应用4000余公里，累计经济效益38亿元，社会效益显著，有力推动了我国交通建设领域科技进步。主持国家及省部级科研项目8项，获自治区科技进步奖一等奖1项、二等奖1项（均排名第一），中国公路学会科学技术奖等多项省部级科技奖励；制定行业标准6项，出版专著1部，发表学术论文50余篇。获授权知识产权54项，其中美国等国际发明专利4项，并荣获新疆维吾尔自治区专利奖1项（排名第一）。同时依托重大工程建设，积极开展产研结合及科技成果应用转化，有效解决了我区公路建设中的重大工程技术问题。主持和参加完成了30多个建设项目勘察设计及项目建设管理工作，累计里程超2500公里。先后获省部级勘察设计奖20余项，其中第一完成人获全国优秀咨询二等奖1项，全国公路交通优秀设计二、三等奖各1项，自治区优秀工程设计二、三等奖各1项。</w:t>
      </w:r>
    </w:p>
    <w:p>
      <w:pPr>
        <w:spacing w:line="560" w:lineRule="exact"/>
        <w:ind w:firstLine="640" w:firstLineChars="200"/>
        <w:rPr>
          <w:rFonts w:ascii="Times New Roman" w:hAnsi="Times New Roman" w:eastAsia="黑体"/>
          <w:sz w:val="32"/>
          <w:szCs w:val="32"/>
        </w:rPr>
      </w:pPr>
      <w:r>
        <w:rPr>
          <w:rFonts w:ascii="Times New Roman" w:hAnsi="Times New Roman" w:eastAsia="黑体"/>
          <w:sz w:val="32"/>
          <w:szCs w:val="32"/>
        </w:rPr>
        <w:t>二、集体奖拟推荐对象</w:t>
      </w:r>
    </w:p>
    <w:p>
      <w:pPr>
        <w:spacing w:line="560" w:lineRule="exact"/>
        <w:ind w:firstLine="640" w:firstLineChars="200"/>
        <w:rPr>
          <w:rFonts w:ascii="Times New Roman" w:hAnsi="Times New Roman" w:eastAsia="仿宋"/>
          <w:color w:val="000000"/>
          <w:kern w:val="0"/>
          <w:sz w:val="32"/>
          <w:szCs w:val="32"/>
          <w:lang w:bidi="ar"/>
        </w:rPr>
      </w:pPr>
      <w:r>
        <w:rPr>
          <w:rFonts w:ascii="Times New Roman" w:hAnsi="Times New Roman" w:eastAsia="仿宋"/>
          <w:sz w:val="32"/>
          <w:szCs w:val="32"/>
        </w:rPr>
        <w:t>1.干旱区生态安全与可持续发展研究团队。学科领域：地球科学；</w:t>
      </w:r>
      <w:r>
        <w:rPr>
          <w:rFonts w:ascii="Times New Roman" w:hAnsi="Times New Roman" w:eastAsia="仿宋_GB2312"/>
          <w:sz w:val="32"/>
          <w:szCs w:val="32"/>
        </w:rPr>
        <w:t>团队负责人：</w:t>
      </w:r>
      <w:r>
        <w:rPr>
          <w:rFonts w:ascii="Times New Roman" w:hAnsi="Times New Roman" w:eastAsia="仿宋"/>
          <w:sz w:val="32"/>
          <w:szCs w:val="32"/>
        </w:rPr>
        <w:t>孙福宝，中国科学院新疆生态与地理研究所副所长，研究员。干旱区生态安全与可持续发展研</w:t>
      </w:r>
      <w:r>
        <w:rPr>
          <w:rFonts w:ascii="Times New Roman" w:hAnsi="Times New Roman" w:eastAsia="仿宋"/>
          <w:color w:val="000000"/>
          <w:kern w:val="0"/>
          <w:sz w:val="32"/>
          <w:szCs w:val="32"/>
          <w:lang w:bidi="ar"/>
        </w:rPr>
        <w:t>究团队在面向国际科技前沿，开展山地-绿洲-荒漠生态系统理论、方法的研究与创新，大力提升我国在干旱区研究的国际影响力；面向国家重大需求，探索干旱区资源开发与生态保护协调发展模式，为国家“丝绸之路经济带”建设提供科技支撑；面向区域经济社会建设需要，构建特色鲜明的干旱区科学研究平台和人才培养基地，为解决干旱区重大关键科学技术难题、支撑新疆经济社会高质量发展做出贡献。成果获国家科技进步一等奖1项（参加）、二等奖4项、省部级科技进步一等奖15项，省部级自然科学一等奖1项，并且获得2019年度中国科学院杰出科技成就奖；提交的多份咨询报告被中央办公厅和国务院办公厅刊录，并得到国家领导人批示，为解决干旱区的资源可持续利用、生态可持续管理、区域可持续发展等重大科学与技术问题做出积极贡献。</w:t>
      </w:r>
    </w:p>
    <w:p>
      <w:pPr>
        <w:spacing w:line="560" w:lineRule="exact"/>
        <w:ind w:firstLine="640" w:firstLineChars="200"/>
        <w:rPr>
          <w:rFonts w:ascii="Times New Roman" w:hAnsi="Times New Roman" w:eastAsia="仿宋_GB2312"/>
          <w:sz w:val="32"/>
          <w:szCs w:val="32"/>
        </w:rPr>
      </w:pPr>
      <w:r>
        <w:rPr>
          <w:rFonts w:ascii="Times New Roman" w:hAnsi="Times New Roman" w:eastAsia="仿宋"/>
          <w:color w:val="000000"/>
          <w:kern w:val="0"/>
          <w:sz w:val="32"/>
          <w:szCs w:val="32"/>
          <w:lang w:bidi="ar"/>
        </w:rPr>
        <w:t>2.超、特高压电力装备关键技术开发创新团队。学科领域：动力与电气工程；团队负责人：汪德华，特变电工股份有限公司副总经理、直流总工程师，正高级工程师。超、特高压电力装备关键技术开发创新团队，紧密围绕国家能源战略发展方向，面向能源电力大基地和主电网工程建设的重大需求，在首台套装备研发、核心组部件国产化、卡脖子技术突破等方面取得重大创新成果。团队承担了国内33项特高压交直流工程装备研制任务，实现14项世界首台套新产品研制及工程投运；攻克干式套管、阀侧出线装置、穿墙套管等6项“卡脖子”核心组部件制造技术。联合22家科研院所，开展产学研项目研究68项，突破了“变压器仿真设计、抗短路能力提升”等一批行业关键共性技术，建设了“国家特高压变压器工程技术研究中心”、“特高压输变电装备制造技术国家地方联合工程实验室”等国家级科研平台，打造满足世界最高电压等级直流±1100kV和交流1000kV变压器研发制造基地，变压器年产量2.6亿kVA。团队自2005年组建以来，伴随着国家超特高压能源战略实施及工程建设进程，累计获得授权专利56件，参与标准制修订31项，培养核心技术骨干312名，承担33条特高压交直流工程中变压器研制任务，新增销售收入128亿元，利税23亿元，新增就业2000余人，为提升行业超特高压装备制造能力和工程运行质量做出突出贡献。</w:t>
      </w:r>
    </w:p>
    <w:p/>
    <w:sectPr>
      <w:pgSz w:w="11906" w:h="16838"/>
      <w:pgMar w:top="2154" w:right="1587" w:bottom="1135"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831094"/>
    <w:rsid w:val="08831094"/>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2023-04-23T03:33:00Z</dcterms:created>
  <dc:creator>Administrator</dc:creator>
  <cp:lastModifiedBy>Administrator</cp:lastModifiedBy>
  <dcterms:modified xsi:type="dcterms:W3CDTF">2023-04-23T03:34:03Z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